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CD33" w14:textId="6F58FACA" w:rsidR="00DB3EB5" w:rsidRPr="00AA26D0" w:rsidRDefault="00F14270" w:rsidP="00DB3EB5">
      <w:pPr>
        <w:spacing w:after="100" w:afterAutospacing="1"/>
        <w:jc w:val="center"/>
        <w:rPr>
          <w:b/>
          <w:sz w:val="32"/>
          <w:szCs w:val="32"/>
          <w:lang w:val="en-US"/>
        </w:rPr>
      </w:pPr>
      <w:r>
        <w:rPr>
          <w:b/>
          <w:sz w:val="32"/>
          <w:szCs w:val="32"/>
          <w:lang w:val="en-US"/>
        </w:rPr>
        <w:t>NU</w:t>
      </w:r>
      <w:r w:rsidR="0090052F" w:rsidRPr="00AA26D0">
        <w:rPr>
          <w:b/>
          <w:sz w:val="32"/>
          <w:szCs w:val="32"/>
          <w:lang w:val="en-US"/>
        </w:rPr>
        <w:t>-</w:t>
      </w:r>
      <w:r w:rsidR="00DB3EB5" w:rsidRPr="00AA26D0">
        <w:rPr>
          <w:b/>
          <w:sz w:val="32"/>
          <w:szCs w:val="32"/>
          <w:lang w:val="en-US"/>
        </w:rPr>
        <w:t xml:space="preserve">EACES Workshop, June </w:t>
      </w:r>
      <w:r>
        <w:rPr>
          <w:b/>
          <w:sz w:val="32"/>
          <w:szCs w:val="32"/>
          <w:lang w:val="en-US"/>
        </w:rPr>
        <w:t>1</w:t>
      </w:r>
      <w:r w:rsidR="003520E9">
        <w:rPr>
          <w:b/>
          <w:sz w:val="32"/>
          <w:szCs w:val="32"/>
          <w:lang w:val="en-US"/>
        </w:rPr>
        <w:t>-3</w:t>
      </w:r>
      <w:r w:rsidR="00DB3EB5" w:rsidRPr="00AA26D0">
        <w:rPr>
          <w:b/>
          <w:sz w:val="32"/>
          <w:szCs w:val="32"/>
          <w:lang w:val="en-US"/>
        </w:rPr>
        <w:t>, 20</w:t>
      </w:r>
      <w:r w:rsidR="00164FA3" w:rsidRPr="00AA26D0">
        <w:rPr>
          <w:b/>
          <w:sz w:val="32"/>
          <w:szCs w:val="32"/>
          <w:lang w:val="en-US"/>
        </w:rPr>
        <w:t>2</w:t>
      </w:r>
      <w:r w:rsidR="009F5D4C">
        <w:rPr>
          <w:b/>
          <w:sz w:val="32"/>
          <w:szCs w:val="32"/>
          <w:lang w:val="en-US"/>
        </w:rPr>
        <w:t>3</w:t>
      </w:r>
      <w:r w:rsidR="00DB3EB5" w:rsidRPr="00AA26D0">
        <w:rPr>
          <w:b/>
          <w:sz w:val="32"/>
          <w:szCs w:val="32"/>
          <w:lang w:val="en-US"/>
        </w:rPr>
        <w:t xml:space="preserve">, </w:t>
      </w:r>
      <w:r>
        <w:rPr>
          <w:b/>
          <w:sz w:val="32"/>
          <w:szCs w:val="32"/>
          <w:lang w:val="en-US"/>
        </w:rPr>
        <w:t>Astana</w:t>
      </w:r>
    </w:p>
    <w:p w14:paraId="0BDC285F" w14:textId="2764242E" w:rsidR="00DB3EB5" w:rsidRPr="00AA26D0" w:rsidRDefault="00DB3EB5" w:rsidP="00DB3EB5">
      <w:pPr>
        <w:spacing w:after="100" w:afterAutospacing="1"/>
        <w:jc w:val="center"/>
        <w:rPr>
          <w:b/>
          <w:sz w:val="32"/>
          <w:szCs w:val="32"/>
          <w:lang w:val="en-US"/>
        </w:rPr>
      </w:pPr>
      <w:r w:rsidRPr="00AA26D0">
        <w:rPr>
          <w:b/>
          <w:sz w:val="32"/>
          <w:szCs w:val="32"/>
          <w:lang w:val="en-US"/>
        </w:rPr>
        <w:t xml:space="preserve">Call for </w:t>
      </w:r>
      <w:r w:rsidR="00916C76">
        <w:rPr>
          <w:b/>
          <w:sz w:val="32"/>
          <w:szCs w:val="32"/>
          <w:lang w:val="en-US"/>
        </w:rPr>
        <w:t>p</w:t>
      </w:r>
      <w:r w:rsidRPr="00AA26D0">
        <w:rPr>
          <w:b/>
          <w:sz w:val="32"/>
          <w:szCs w:val="32"/>
          <w:lang w:val="en-US"/>
        </w:rPr>
        <w:t>apers</w:t>
      </w:r>
    </w:p>
    <w:p w14:paraId="18058E52" w14:textId="23FCD198" w:rsidR="00DB3EB5" w:rsidRPr="00AA26D0" w:rsidRDefault="00EA4DFF" w:rsidP="003A341D">
      <w:pPr>
        <w:spacing w:after="100" w:afterAutospacing="1"/>
        <w:jc w:val="both"/>
        <w:rPr>
          <w:lang w:val="en-US"/>
        </w:rPr>
      </w:pPr>
      <w:r w:rsidRPr="00AA26D0">
        <w:rPr>
          <w:lang w:val="en-US"/>
        </w:rPr>
        <w:t>T</w:t>
      </w:r>
      <w:r w:rsidR="00DB3EB5" w:rsidRPr="00AA26D0">
        <w:rPr>
          <w:lang w:val="en-US"/>
        </w:rPr>
        <w:t xml:space="preserve">he </w:t>
      </w:r>
      <w:r w:rsidR="00F14270">
        <w:rPr>
          <w:lang w:val="en-GB" w:eastAsia="en-GB"/>
        </w:rPr>
        <w:t xml:space="preserve">Department of Economics </w:t>
      </w:r>
      <w:r w:rsidR="00916C76">
        <w:rPr>
          <w:lang w:val="en-GB" w:eastAsia="en-GB"/>
        </w:rPr>
        <w:t xml:space="preserve">and the </w:t>
      </w:r>
      <w:r w:rsidR="00916C76" w:rsidRPr="00916C76">
        <w:rPr>
          <w:lang w:val="en-GB" w:eastAsia="en-GB"/>
        </w:rPr>
        <w:t>Department of Political Science and International Relations</w:t>
      </w:r>
      <w:r w:rsidR="00916C76">
        <w:rPr>
          <w:lang w:val="en-GB" w:eastAsia="en-GB"/>
        </w:rPr>
        <w:t xml:space="preserve"> </w:t>
      </w:r>
      <w:r w:rsidR="00F14270">
        <w:rPr>
          <w:lang w:val="en-GB" w:eastAsia="en-GB"/>
        </w:rPr>
        <w:t>at</w:t>
      </w:r>
      <w:r w:rsidR="00DB3EB5" w:rsidRPr="00AA26D0">
        <w:rPr>
          <w:lang w:val="en-GB" w:eastAsia="en-GB"/>
        </w:rPr>
        <w:t xml:space="preserve"> </w:t>
      </w:r>
      <w:r w:rsidR="00F14270">
        <w:rPr>
          <w:lang w:val="en-GB" w:eastAsia="en-GB"/>
        </w:rPr>
        <w:t xml:space="preserve">Nazarbayev University in Astana </w:t>
      </w:r>
      <w:r w:rsidRPr="00AA26D0">
        <w:rPr>
          <w:lang w:val="en-US"/>
        </w:rPr>
        <w:t>together with the European Association for Comparative Economic Studies (EACES)</w:t>
      </w:r>
      <w:r w:rsidR="00F14270">
        <w:rPr>
          <w:lang w:val="en-US"/>
        </w:rPr>
        <w:t xml:space="preserve">, in association with the </w:t>
      </w:r>
      <w:r w:rsidR="006F5ABC">
        <w:rPr>
          <w:lang w:val="en-US"/>
        </w:rPr>
        <w:t xml:space="preserve">Harriman Institute at Columbia University, </w:t>
      </w:r>
      <w:r w:rsidR="006F5ABC" w:rsidRPr="005C3413">
        <w:rPr>
          <w:lang w:val="en-US"/>
        </w:rPr>
        <w:t>University of Wisconsin–Milwaukee</w:t>
      </w:r>
      <w:r w:rsidR="006F5ABC">
        <w:rPr>
          <w:lang w:val="en-US"/>
        </w:rPr>
        <w:t xml:space="preserve">, and </w:t>
      </w:r>
      <w:r w:rsidR="00F14270">
        <w:rPr>
          <w:lang w:val="en-US"/>
        </w:rPr>
        <w:t xml:space="preserve">University of Bremen, </w:t>
      </w:r>
      <w:r w:rsidRPr="00AA26D0">
        <w:rPr>
          <w:lang w:val="en-US"/>
        </w:rPr>
        <w:t>are</w:t>
      </w:r>
      <w:r w:rsidR="00DB3EB5" w:rsidRPr="00AA26D0">
        <w:rPr>
          <w:lang w:val="en-US"/>
        </w:rPr>
        <w:t xml:space="preserve"> pleased to invite submissions to the </w:t>
      </w:r>
      <w:r w:rsidR="00F14270">
        <w:rPr>
          <w:lang w:val="en-US"/>
        </w:rPr>
        <w:t xml:space="preserve">following </w:t>
      </w:r>
      <w:r w:rsidR="00DB3EB5" w:rsidRPr="00AA26D0">
        <w:rPr>
          <w:lang w:val="en-US"/>
        </w:rPr>
        <w:t xml:space="preserve">workshop: </w:t>
      </w:r>
    </w:p>
    <w:p w14:paraId="2831900B" w14:textId="1012986E" w:rsidR="001F1761" w:rsidRPr="00AA26D0" w:rsidRDefault="001F1761" w:rsidP="001F1761">
      <w:pPr>
        <w:spacing w:after="100" w:afterAutospacing="1"/>
        <w:jc w:val="center"/>
        <w:rPr>
          <w:b/>
          <w:sz w:val="32"/>
          <w:lang w:val="en-US"/>
        </w:rPr>
      </w:pPr>
      <w:r w:rsidRPr="00AA26D0">
        <w:rPr>
          <w:b/>
          <w:sz w:val="32"/>
          <w:lang w:val="en-US"/>
        </w:rPr>
        <w:t xml:space="preserve">Topics in </w:t>
      </w:r>
      <w:r w:rsidR="00F14270">
        <w:rPr>
          <w:b/>
          <w:sz w:val="32"/>
          <w:lang w:val="en-US"/>
        </w:rPr>
        <w:t xml:space="preserve">the </w:t>
      </w:r>
      <w:r w:rsidRPr="00AA26D0">
        <w:rPr>
          <w:b/>
          <w:sz w:val="32"/>
          <w:lang w:val="en-US"/>
        </w:rPr>
        <w:t xml:space="preserve">Political Economy of </w:t>
      </w:r>
      <w:r w:rsidR="00F14270">
        <w:rPr>
          <w:b/>
          <w:sz w:val="32"/>
          <w:lang w:val="en-US"/>
        </w:rPr>
        <w:t>Eurasia</w:t>
      </w:r>
    </w:p>
    <w:p w14:paraId="51A830A4" w14:textId="47CCCA9B" w:rsidR="00F361A2" w:rsidRDefault="00DB3EB5" w:rsidP="003A341D">
      <w:pPr>
        <w:spacing w:after="100" w:afterAutospacing="1"/>
        <w:jc w:val="both"/>
        <w:rPr>
          <w:lang w:val="en-US"/>
        </w:rPr>
      </w:pPr>
      <w:r w:rsidRPr="00AA26D0">
        <w:rPr>
          <w:lang w:val="en-US"/>
        </w:rPr>
        <w:t xml:space="preserve">The workshop is </w:t>
      </w:r>
      <w:r w:rsidR="00B2759E" w:rsidRPr="00AA26D0">
        <w:rPr>
          <w:lang w:val="en-US"/>
        </w:rPr>
        <w:t>a part of</w:t>
      </w:r>
      <w:r w:rsidRPr="00AA26D0">
        <w:rPr>
          <w:lang w:val="en-GB"/>
        </w:rPr>
        <w:t xml:space="preserve"> the </w:t>
      </w:r>
      <w:r w:rsidR="00F361A2" w:rsidRPr="00F361A2">
        <w:rPr>
          <w:i/>
          <w:lang w:val="en-GB"/>
        </w:rPr>
        <w:t>1</w:t>
      </w:r>
      <w:r w:rsidR="00F361A2" w:rsidRPr="00F361A2">
        <w:rPr>
          <w:i/>
          <w:vertAlign w:val="superscript"/>
          <w:lang w:val="en-GB"/>
        </w:rPr>
        <w:t>st</w:t>
      </w:r>
      <w:r w:rsidR="00F361A2" w:rsidRPr="00F361A2">
        <w:rPr>
          <w:i/>
          <w:lang w:val="en-GB"/>
        </w:rPr>
        <w:t xml:space="preserve"> </w:t>
      </w:r>
      <w:r w:rsidRPr="00AA26D0">
        <w:rPr>
          <w:i/>
          <w:lang w:val="en-US"/>
        </w:rPr>
        <w:t>Conference</w:t>
      </w:r>
      <w:r w:rsidR="00125041" w:rsidRPr="00AA26D0">
        <w:rPr>
          <w:i/>
          <w:lang w:val="en-US"/>
        </w:rPr>
        <w:t xml:space="preserve"> </w:t>
      </w:r>
      <w:r w:rsidR="009C4528" w:rsidRPr="00AA26D0">
        <w:rPr>
          <w:i/>
          <w:lang w:val="en-US"/>
        </w:rPr>
        <w:t>"</w:t>
      </w:r>
      <w:r w:rsidR="00AA26D0" w:rsidRPr="00AA26D0">
        <w:rPr>
          <w:b/>
          <w:i/>
          <w:lang w:val="en-US"/>
        </w:rPr>
        <w:t xml:space="preserve">New </w:t>
      </w:r>
      <w:r w:rsidR="00F361A2">
        <w:rPr>
          <w:b/>
          <w:i/>
          <w:lang w:val="en-US"/>
        </w:rPr>
        <w:t>A</w:t>
      </w:r>
      <w:r w:rsidR="00AA26D0" w:rsidRPr="00AA26D0">
        <w:rPr>
          <w:b/>
          <w:i/>
          <w:lang w:val="en-US"/>
        </w:rPr>
        <w:t xml:space="preserve">dvances in </w:t>
      </w:r>
      <w:r w:rsidR="00F361A2">
        <w:rPr>
          <w:b/>
          <w:i/>
          <w:lang w:val="en-US"/>
        </w:rPr>
        <w:t xml:space="preserve">the </w:t>
      </w:r>
      <w:r w:rsidR="00AA26D0" w:rsidRPr="00AA26D0">
        <w:rPr>
          <w:b/>
          <w:i/>
          <w:lang w:val="en-US"/>
        </w:rPr>
        <w:t>Political Economy of Development</w:t>
      </w:r>
      <w:r w:rsidR="00C85CC2">
        <w:rPr>
          <w:b/>
          <w:i/>
          <w:lang w:val="en-US"/>
        </w:rPr>
        <w:t xml:space="preserve"> in Eurasia</w:t>
      </w:r>
      <w:r w:rsidR="009C4528" w:rsidRPr="00AA26D0">
        <w:rPr>
          <w:i/>
          <w:lang w:val="en-US"/>
        </w:rPr>
        <w:t>"</w:t>
      </w:r>
      <w:r w:rsidR="009C4528" w:rsidRPr="00AA26D0">
        <w:rPr>
          <w:b/>
          <w:i/>
          <w:lang w:val="en-US"/>
        </w:rPr>
        <w:t xml:space="preserve"> </w:t>
      </w:r>
      <w:r w:rsidR="00614EE4" w:rsidRPr="00AA26D0">
        <w:rPr>
          <w:lang w:val="en-US"/>
        </w:rPr>
        <w:t xml:space="preserve">that will </w:t>
      </w:r>
      <w:r w:rsidR="00C63871" w:rsidRPr="00AA26D0">
        <w:rPr>
          <w:lang w:val="en-US"/>
        </w:rPr>
        <w:t>be organized</w:t>
      </w:r>
      <w:r w:rsidR="007566C7" w:rsidRPr="00AA26D0">
        <w:rPr>
          <w:lang w:val="en-US"/>
        </w:rPr>
        <w:t xml:space="preserve"> </w:t>
      </w:r>
      <w:r w:rsidR="00F361A2">
        <w:rPr>
          <w:lang w:val="en-US"/>
        </w:rPr>
        <w:t>as an in-person conference at Nazarbayev University, Kazakhstan, from June 1</w:t>
      </w:r>
      <w:r w:rsidR="00F361A2" w:rsidRPr="00F361A2">
        <w:rPr>
          <w:vertAlign w:val="superscript"/>
          <w:lang w:val="en-US"/>
        </w:rPr>
        <w:t>st</w:t>
      </w:r>
      <w:r w:rsidR="00F361A2">
        <w:rPr>
          <w:lang w:val="en-US"/>
        </w:rPr>
        <w:t xml:space="preserve"> to June 3</w:t>
      </w:r>
      <w:r w:rsidR="00F361A2" w:rsidRPr="00F361A2">
        <w:rPr>
          <w:vertAlign w:val="superscript"/>
          <w:lang w:val="en-US"/>
        </w:rPr>
        <w:t>rd</w:t>
      </w:r>
      <w:r w:rsidR="00F361A2">
        <w:rPr>
          <w:lang w:val="en-US"/>
        </w:rPr>
        <w:t xml:space="preserve">, 2023. The event will attract a large number of scholars and experts from leading international universities, presenting new research on topics related to the political economy of development in the Eurasian and Post-Soviet context. </w:t>
      </w:r>
    </w:p>
    <w:p w14:paraId="2C6297F8" w14:textId="3E4F721B" w:rsidR="00DB3EB5" w:rsidRPr="00415981" w:rsidRDefault="001F1761" w:rsidP="003A341D">
      <w:pPr>
        <w:spacing w:after="100" w:afterAutospacing="1"/>
        <w:jc w:val="both"/>
        <w:rPr>
          <w:lang w:val="en-US"/>
        </w:rPr>
      </w:pPr>
      <w:r w:rsidRPr="00415981">
        <w:rPr>
          <w:lang w:val="en-US"/>
        </w:rPr>
        <w:t>Contributions from the fields of political economy</w:t>
      </w:r>
      <w:r w:rsidR="0090052F" w:rsidRPr="00415981">
        <w:rPr>
          <w:lang w:val="en-US"/>
        </w:rPr>
        <w:t>, economics</w:t>
      </w:r>
      <w:r w:rsidR="00290E2D">
        <w:rPr>
          <w:lang w:val="en-US"/>
        </w:rPr>
        <w:t xml:space="preserve">, </w:t>
      </w:r>
      <w:r w:rsidRPr="00415981">
        <w:rPr>
          <w:lang w:val="en-US"/>
        </w:rPr>
        <w:t xml:space="preserve">political </w:t>
      </w:r>
      <w:r w:rsidR="00290E2D" w:rsidRPr="00415981">
        <w:rPr>
          <w:lang w:val="en-US"/>
        </w:rPr>
        <w:t>science,</w:t>
      </w:r>
      <w:r w:rsidRPr="00415981">
        <w:rPr>
          <w:lang w:val="en-US"/>
        </w:rPr>
        <w:t xml:space="preserve"> </w:t>
      </w:r>
      <w:r w:rsidR="00290E2D">
        <w:rPr>
          <w:lang w:val="en-US"/>
        </w:rPr>
        <w:t xml:space="preserve">and sociology </w:t>
      </w:r>
      <w:r w:rsidRPr="00415981">
        <w:rPr>
          <w:lang w:val="en-US"/>
        </w:rPr>
        <w:t xml:space="preserve">are invited. </w:t>
      </w:r>
      <w:r w:rsidR="00614EE4" w:rsidRPr="00415981">
        <w:rPr>
          <w:lang w:val="en-US"/>
        </w:rPr>
        <w:t>We welcome s</w:t>
      </w:r>
      <w:r w:rsidR="00DB3EB5" w:rsidRPr="00415981">
        <w:rPr>
          <w:lang w:val="en-US"/>
        </w:rPr>
        <w:t xml:space="preserve">ubmissions that adopt </w:t>
      </w:r>
      <w:r w:rsidR="00CD4E72" w:rsidRPr="00415981">
        <w:rPr>
          <w:lang w:val="en-US"/>
        </w:rPr>
        <w:t xml:space="preserve">theoretical as well as empirical, qualitative as well as quantitative </w:t>
      </w:r>
      <w:r w:rsidR="00DB3EB5" w:rsidRPr="00415981">
        <w:rPr>
          <w:lang w:val="en-US"/>
        </w:rPr>
        <w:t xml:space="preserve">research </w:t>
      </w:r>
      <w:r w:rsidR="00CD4E72" w:rsidRPr="00415981">
        <w:rPr>
          <w:lang w:val="en-US"/>
        </w:rPr>
        <w:t xml:space="preserve">designs and that can offer useful perspectives on </w:t>
      </w:r>
      <w:r w:rsidR="00DB3EB5" w:rsidRPr="00415981">
        <w:rPr>
          <w:lang w:val="en-US"/>
        </w:rPr>
        <w:t xml:space="preserve">recent </w:t>
      </w:r>
      <w:r w:rsidR="00CD4E72" w:rsidRPr="00415981">
        <w:rPr>
          <w:lang w:val="en-US"/>
        </w:rPr>
        <w:t>developments</w:t>
      </w:r>
      <w:r w:rsidR="00DB3EB5" w:rsidRPr="00415981">
        <w:rPr>
          <w:lang w:val="en-US"/>
        </w:rPr>
        <w:t xml:space="preserve"> and new challenges in </w:t>
      </w:r>
      <w:r w:rsidR="00F361A2">
        <w:rPr>
          <w:lang w:val="en-US"/>
        </w:rPr>
        <w:t xml:space="preserve">the study of the </w:t>
      </w:r>
      <w:r w:rsidR="00DB3EB5" w:rsidRPr="00415981">
        <w:rPr>
          <w:lang w:val="en-US"/>
        </w:rPr>
        <w:t>political</w:t>
      </w:r>
      <w:r w:rsidR="00CD4E72" w:rsidRPr="00415981">
        <w:rPr>
          <w:lang w:val="en-US"/>
        </w:rPr>
        <w:t xml:space="preserve"> economy</w:t>
      </w:r>
      <w:r w:rsidR="00F361A2">
        <w:rPr>
          <w:lang w:val="en-US"/>
        </w:rPr>
        <w:t xml:space="preserve"> of the Eurasian region</w:t>
      </w:r>
      <w:r w:rsidR="00DB3EB5" w:rsidRPr="00415981">
        <w:rPr>
          <w:lang w:val="en-US"/>
        </w:rPr>
        <w:t xml:space="preserve">. </w:t>
      </w:r>
    </w:p>
    <w:p w14:paraId="5D6CC335" w14:textId="77777777" w:rsidR="00CD4E72" w:rsidRPr="00383570" w:rsidRDefault="00CD4E72" w:rsidP="003A341D">
      <w:pPr>
        <w:spacing w:after="100" w:afterAutospacing="1"/>
        <w:jc w:val="both"/>
        <w:rPr>
          <w:lang w:val="en-US"/>
        </w:rPr>
      </w:pPr>
      <w:r w:rsidRPr="00415981">
        <w:rPr>
          <w:b/>
          <w:i/>
          <w:lang w:val="en-US"/>
        </w:rPr>
        <w:t>Topics of interest</w:t>
      </w:r>
      <w:r w:rsidRPr="00415981">
        <w:rPr>
          <w:color w:val="FF0000"/>
          <w:lang w:val="en-US"/>
        </w:rPr>
        <w:t xml:space="preserve"> </w:t>
      </w:r>
      <w:r w:rsidRPr="00415981">
        <w:rPr>
          <w:lang w:val="en-US"/>
        </w:rPr>
        <w:t>for submission include, but are not limited to:</w:t>
      </w:r>
    </w:p>
    <w:p w14:paraId="3089B859" w14:textId="1B4C9F0E" w:rsidR="00614EE4" w:rsidRPr="00415981" w:rsidRDefault="00614EE4" w:rsidP="003A341D">
      <w:pPr>
        <w:pStyle w:val="a7"/>
        <w:numPr>
          <w:ilvl w:val="0"/>
          <w:numId w:val="2"/>
        </w:numPr>
        <w:spacing w:after="120"/>
        <w:jc w:val="both"/>
        <w:rPr>
          <w:lang w:val="en-US"/>
        </w:rPr>
      </w:pPr>
      <w:r w:rsidRPr="00415981">
        <w:rPr>
          <w:lang w:val="en-US"/>
        </w:rPr>
        <w:t>Collective action</w:t>
      </w:r>
      <w:r w:rsidR="005306BD" w:rsidRPr="00415981">
        <w:rPr>
          <w:lang w:val="en-US"/>
        </w:rPr>
        <w:t xml:space="preserve"> and public goods</w:t>
      </w:r>
    </w:p>
    <w:p w14:paraId="2E71FDFB" w14:textId="77777777" w:rsidR="00614EE4" w:rsidRPr="00415981" w:rsidRDefault="00CD4E72" w:rsidP="003A341D">
      <w:pPr>
        <w:pStyle w:val="a7"/>
        <w:numPr>
          <w:ilvl w:val="0"/>
          <w:numId w:val="2"/>
        </w:numPr>
        <w:spacing w:after="120"/>
        <w:jc w:val="both"/>
        <w:rPr>
          <w:lang w:val="en-US"/>
        </w:rPr>
      </w:pPr>
      <w:r w:rsidRPr="00415981">
        <w:rPr>
          <w:lang w:val="en-US"/>
        </w:rPr>
        <w:t xml:space="preserve">Comparative studies of governance </w:t>
      </w:r>
    </w:p>
    <w:p w14:paraId="6629633E" w14:textId="77777777" w:rsidR="00614EE4" w:rsidRPr="00415981" w:rsidRDefault="00614EE4" w:rsidP="003A341D">
      <w:pPr>
        <w:pStyle w:val="a7"/>
        <w:numPr>
          <w:ilvl w:val="0"/>
          <w:numId w:val="2"/>
        </w:numPr>
        <w:spacing w:after="120"/>
        <w:jc w:val="both"/>
        <w:rPr>
          <w:lang w:val="en-US"/>
        </w:rPr>
      </w:pPr>
      <w:r w:rsidRPr="00415981">
        <w:rPr>
          <w:lang w:val="en-US"/>
        </w:rPr>
        <w:t xml:space="preserve">Social capital, trust, and cultural norms </w:t>
      </w:r>
    </w:p>
    <w:p w14:paraId="5CD1324A" w14:textId="77777777" w:rsidR="005306BD" w:rsidRPr="00415981" w:rsidRDefault="005306BD" w:rsidP="003A341D">
      <w:pPr>
        <w:pStyle w:val="a7"/>
        <w:numPr>
          <w:ilvl w:val="0"/>
          <w:numId w:val="2"/>
        </w:numPr>
        <w:spacing w:after="120"/>
        <w:jc w:val="both"/>
        <w:rPr>
          <w:lang w:val="en-US"/>
        </w:rPr>
      </w:pPr>
      <w:r w:rsidRPr="00415981">
        <w:rPr>
          <w:lang w:val="en-US"/>
        </w:rPr>
        <w:t>Human capital and economic development</w:t>
      </w:r>
    </w:p>
    <w:p w14:paraId="608328E2" w14:textId="77777777" w:rsidR="005306BD" w:rsidRPr="00415981" w:rsidRDefault="00614EE4" w:rsidP="003A341D">
      <w:pPr>
        <w:pStyle w:val="a7"/>
        <w:numPr>
          <w:ilvl w:val="0"/>
          <w:numId w:val="2"/>
        </w:numPr>
        <w:spacing w:after="120"/>
        <w:jc w:val="both"/>
        <w:rPr>
          <w:lang w:val="en-US"/>
        </w:rPr>
      </w:pPr>
      <w:r w:rsidRPr="00415981">
        <w:rPr>
          <w:lang w:val="en-US"/>
        </w:rPr>
        <w:t>Political e</w:t>
      </w:r>
      <w:r w:rsidR="005306BD" w:rsidRPr="00415981">
        <w:rPr>
          <w:lang w:val="en-US"/>
        </w:rPr>
        <w:t xml:space="preserve">lites and economic performance </w:t>
      </w:r>
    </w:p>
    <w:p w14:paraId="22C44470" w14:textId="71E6D984" w:rsidR="00614EE4" w:rsidRDefault="005306BD" w:rsidP="003A341D">
      <w:pPr>
        <w:pStyle w:val="a7"/>
        <w:numPr>
          <w:ilvl w:val="0"/>
          <w:numId w:val="2"/>
        </w:numPr>
        <w:spacing w:after="120"/>
        <w:jc w:val="both"/>
        <w:rPr>
          <w:lang w:val="en-US"/>
        </w:rPr>
      </w:pPr>
      <w:r w:rsidRPr="00415981">
        <w:rPr>
          <w:lang w:val="en-US"/>
        </w:rPr>
        <w:t>History and persistence of economic growth</w:t>
      </w:r>
      <w:r w:rsidR="00614EE4" w:rsidRPr="00415981">
        <w:rPr>
          <w:lang w:val="en-US"/>
        </w:rPr>
        <w:t xml:space="preserve"> </w:t>
      </w:r>
    </w:p>
    <w:p w14:paraId="77C69741" w14:textId="5ED31139" w:rsidR="006F5ABC" w:rsidRPr="006F5ABC" w:rsidRDefault="006F5ABC" w:rsidP="00290E2D">
      <w:pPr>
        <w:spacing w:after="240"/>
        <w:jc w:val="both"/>
        <w:rPr>
          <w:lang w:val="en-US"/>
        </w:rPr>
      </w:pPr>
      <w:r w:rsidRPr="006F5ABC">
        <w:rPr>
          <w:b/>
          <w:bCs/>
          <w:lang w:val="en-US"/>
        </w:rPr>
        <w:t>Keynote speaker</w:t>
      </w:r>
      <w:r>
        <w:rPr>
          <w:b/>
          <w:bCs/>
          <w:lang w:val="en-US"/>
        </w:rPr>
        <w:t xml:space="preserve">: </w:t>
      </w:r>
      <w:r w:rsidRPr="006F5ABC">
        <w:rPr>
          <w:lang w:val="en-US"/>
        </w:rPr>
        <w:t>Ora John Reuter, University of Wisconsin–Milwaukee</w:t>
      </w:r>
    </w:p>
    <w:p w14:paraId="4D8B94FC" w14:textId="03627EE6" w:rsidR="00290E2D" w:rsidRPr="00290E2D" w:rsidRDefault="00202BEA" w:rsidP="00290E2D">
      <w:pPr>
        <w:spacing w:after="240"/>
        <w:jc w:val="both"/>
        <w:rPr>
          <w:b/>
          <w:lang w:val="en-GB"/>
        </w:rPr>
      </w:pPr>
      <w:r>
        <w:rPr>
          <w:b/>
          <w:lang w:val="en-GB" w:eastAsia="en-GB"/>
        </w:rPr>
        <w:t>Program</w:t>
      </w:r>
      <w:r w:rsidRPr="00DA6325">
        <w:rPr>
          <w:b/>
          <w:lang w:val="en-GB" w:eastAsia="en-GB"/>
        </w:rPr>
        <w:t xml:space="preserve"> </w:t>
      </w:r>
      <w:r w:rsidR="00DA6325" w:rsidRPr="00DA6325">
        <w:rPr>
          <w:b/>
          <w:lang w:val="en-GB" w:eastAsia="en-GB"/>
        </w:rPr>
        <w:t>Committee</w:t>
      </w:r>
      <w:r w:rsidR="00DA6325">
        <w:rPr>
          <w:b/>
          <w:lang w:val="en-GB" w:eastAsia="en-GB"/>
        </w:rPr>
        <w:t xml:space="preserve">: </w:t>
      </w:r>
      <w:r w:rsidR="00DA6325" w:rsidRPr="007654C3">
        <w:rPr>
          <w:bCs/>
          <w:lang w:val="en-GB" w:eastAsia="en-GB"/>
        </w:rPr>
        <w:t xml:space="preserve">Caress Schenk (Nazarbayev University), Andrei Yakovlev (Harvard University and EACES), </w:t>
      </w:r>
      <w:r w:rsidR="007654C3" w:rsidRPr="007654C3">
        <w:rPr>
          <w:bCs/>
          <w:lang w:val="en-GB" w:eastAsia="en-GB"/>
        </w:rPr>
        <w:t xml:space="preserve">Elise Giuliano (Columbia University), </w:t>
      </w:r>
      <w:r w:rsidR="00DA6325" w:rsidRPr="007654C3">
        <w:rPr>
          <w:bCs/>
          <w:lang w:val="en-GB" w:eastAsia="en-GB"/>
        </w:rPr>
        <w:t xml:space="preserve">Michael Rochlitz (University of Bremen), </w:t>
      </w:r>
      <w:r w:rsidR="00DA6325" w:rsidRPr="007654C3">
        <w:rPr>
          <w:bCs/>
          <w:lang w:val="en-US"/>
        </w:rPr>
        <w:t xml:space="preserve">Ora John Reuter (University of Wisconsin–Milwaukee), </w:t>
      </w:r>
      <w:r w:rsidR="004E4378" w:rsidRPr="004E4378">
        <w:rPr>
          <w:bCs/>
          <w:lang w:val="en-US"/>
        </w:rPr>
        <w:t xml:space="preserve">Vladimir </w:t>
      </w:r>
      <w:proofErr w:type="spellStart"/>
      <w:r w:rsidR="004E4378" w:rsidRPr="004E4378">
        <w:rPr>
          <w:bCs/>
          <w:lang w:val="en-US"/>
        </w:rPr>
        <w:t>Gimpelson</w:t>
      </w:r>
      <w:proofErr w:type="spellEnd"/>
      <w:r w:rsidR="004E4378" w:rsidRPr="004E4378">
        <w:rPr>
          <w:bCs/>
          <w:lang w:val="en-US"/>
        </w:rPr>
        <w:t xml:space="preserve"> (University of Wisconsin-Madison and EACES)</w:t>
      </w:r>
      <w:r w:rsidR="004E4378">
        <w:rPr>
          <w:bCs/>
          <w:lang w:val="en-US"/>
        </w:rPr>
        <w:t xml:space="preserve">, </w:t>
      </w:r>
      <w:r w:rsidR="00DA6325" w:rsidRPr="007654C3">
        <w:rPr>
          <w:bCs/>
          <w:lang w:val="en-US"/>
        </w:rPr>
        <w:t xml:space="preserve">Andrey Tkachenko </w:t>
      </w:r>
      <w:r w:rsidR="00DA6325" w:rsidRPr="007654C3">
        <w:rPr>
          <w:bCs/>
          <w:lang w:val="en-GB" w:eastAsia="en-GB"/>
        </w:rPr>
        <w:t>(</w:t>
      </w:r>
      <w:r w:rsidR="00DA6325" w:rsidRPr="00290E2D">
        <w:rPr>
          <w:bCs/>
          <w:lang w:val="en-GB" w:eastAsia="en-GB"/>
        </w:rPr>
        <w:t>Nazarbayev University)</w:t>
      </w:r>
      <w:r w:rsidR="00290E2D" w:rsidRPr="00290E2D">
        <w:rPr>
          <w:bCs/>
          <w:lang w:val="en-GB" w:eastAsia="en-GB"/>
        </w:rPr>
        <w:t>.</w:t>
      </w:r>
    </w:p>
    <w:p w14:paraId="5E727CB7" w14:textId="7DC7A817" w:rsidR="004E4378" w:rsidRPr="00C43091" w:rsidRDefault="00DB3EB5" w:rsidP="004E4378">
      <w:pPr>
        <w:spacing w:after="100" w:afterAutospacing="1"/>
        <w:jc w:val="both"/>
        <w:rPr>
          <w:lang w:val="en-US" w:eastAsia="en-GB"/>
        </w:rPr>
      </w:pPr>
      <w:r w:rsidRPr="00290E2D">
        <w:rPr>
          <w:b/>
          <w:lang w:val="en-US"/>
        </w:rPr>
        <w:t>Submission</w:t>
      </w:r>
      <w:r w:rsidR="00290E2D" w:rsidRPr="00290E2D">
        <w:rPr>
          <w:b/>
          <w:lang w:val="en-US"/>
        </w:rPr>
        <w:t xml:space="preserve">. </w:t>
      </w:r>
      <w:r w:rsidRPr="00290E2D">
        <w:rPr>
          <w:lang w:val="en-GB" w:eastAsia="en-GB"/>
        </w:rPr>
        <w:t xml:space="preserve">To participate in the workshop, </w:t>
      </w:r>
      <w:r w:rsidR="008439F2" w:rsidRPr="00290E2D">
        <w:rPr>
          <w:lang w:val="en-GB" w:eastAsia="en-GB"/>
        </w:rPr>
        <w:t xml:space="preserve">please submit a </w:t>
      </w:r>
      <w:r w:rsidRPr="00290E2D">
        <w:rPr>
          <w:lang w:val="en-GB" w:eastAsia="en-GB"/>
        </w:rPr>
        <w:t xml:space="preserve">paper </w:t>
      </w:r>
      <w:r w:rsidR="00F361A2" w:rsidRPr="00290E2D">
        <w:rPr>
          <w:lang w:val="en-GB" w:eastAsia="en-GB"/>
        </w:rPr>
        <w:t xml:space="preserve">draft or an </w:t>
      </w:r>
      <w:r w:rsidRPr="00290E2D">
        <w:rPr>
          <w:lang w:val="en-GB" w:eastAsia="en-GB"/>
        </w:rPr>
        <w:t>abstract</w:t>
      </w:r>
      <w:r w:rsidR="008439F2" w:rsidRPr="00290E2D">
        <w:rPr>
          <w:lang w:val="en-GB" w:eastAsia="en-GB"/>
        </w:rPr>
        <w:t xml:space="preserve"> </w:t>
      </w:r>
      <w:r w:rsidRPr="00290E2D">
        <w:rPr>
          <w:lang w:val="en-GB" w:eastAsia="en-GB"/>
        </w:rPr>
        <w:t>of up to 2</w:t>
      </w:r>
      <w:r w:rsidR="005306BD" w:rsidRPr="00290E2D">
        <w:rPr>
          <w:lang w:val="en-GB" w:eastAsia="en-GB"/>
        </w:rPr>
        <w:t>5</w:t>
      </w:r>
      <w:r w:rsidRPr="00290E2D">
        <w:rPr>
          <w:lang w:val="en-GB" w:eastAsia="en-GB"/>
        </w:rPr>
        <w:t>0 words, together with a</w:t>
      </w:r>
      <w:r w:rsidR="003E2F53" w:rsidRPr="00290E2D">
        <w:rPr>
          <w:lang w:val="en-GB" w:eastAsia="en-GB"/>
        </w:rPr>
        <w:t xml:space="preserve"> </w:t>
      </w:r>
      <w:r w:rsidRPr="00290E2D">
        <w:rPr>
          <w:lang w:val="en-GB" w:eastAsia="en-GB"/>
        </w:rPr>
        <w:t xml:space="preserve">CV, to </w:t>
      </w:r>
      <w:r w:rsidR="00F361A2" w:rsidRPr="00290E2D">
        <w:rPr>
          <w:lang w:val="en-GB" w:eastAsia="en-GB"/>
        </w:rPr>
        <w:t>Andrey Tkachenko (</w:t>
      </w:r>
      <w:hyperlink r:id="rId7" w:history="1">
        <w:r w:rsidR="00F361A2" w:rsidRPr="00290E2D">
          <w:rPr>
            <w:rStyle w:val="a3"/>
            <w:lang w:val="en-GB" w:eastAsia="en-GB"/>
          </w:rPr>
          <w:t>andrey.tkachenko@nu.edu.kz</w:t>
        </w:r>
      </w:hyperlink>
      <w:r w:rsidR="00F361A2" w:rsidRPr="00290E2D">
        <w:rPr>
          <w:lang w:val="en-GB" w:eastAsia="en-GB"/>
        </w:rPr>
        <w:t xml:space="preserve">) by </w:t>
      </w:r>
      <w:r w:rsidR="006F5ABC" w:rsidRPr="00290E2D">
        <w:rPr>
          <w:b/>
          <w:lang w:val="en-GB" w:eastAsia="en-GB"/>
        </w:rPr>
        <w:t>April</w:t>
      </w:r>
      <w:r w:rsidR="00F361A2" w:rsidRPr="00290E2D">
        <w:rPr>
          <w:b/>
          <w:lang w:val="en-GB" w:eastAsia="en-GB"/>
        </w:rPr>
        <w:t xml:space="preserve"> </w:t>
      </w:r>
      <w:r w:rsidR="006F5ABC" w:rsidRPr="00290E2D">
        <w:rPr>
          <w:b/>
          <w:lang w:val="en-GB" w:eastAsia="en-GB"/>
        </w:rPr>
        <w:t>3</w:t>
      </w:r>
      <w:r w:rsidR="006F5ABC" w:rsidRPr="00290E2D">
        <w:rPr>
          <w:b/>
          <w:vertAlign w:val="superscript"/>
          <w:lang w:val="en-GB" w:eastAsia="en-GB"/>
        </w:rPr>
        <w:t>rd</w:t>
      </w:r>
      <w:r w:rsidR="00F361A2" w:rsidRPr="00290E2D">
        <w:rPr>
          <w:b/>
          <w:lang w:val="en-GB" w:eastAsia="en-GB"/>
        </w:rPr>
        <w:t>, 2023</w:t>
      </w:r>
      <w:r w:rsidR="00F361A2" w:rsidRPr="00290E2D">
        <w:rPr>
          <w:lang w:val="en-GB" w:eastAsia="en-GB"/>
        </w:rPr>
        <w:t xml:space="preserve">. Applicants will be informed about the selection by </w:t>
      </w:r>
      <w:r w:rsidR="00575A47" w:rsidRPr="00290E2D">
        <w:rPr>
          <w:b/>
          <w:lang w:val="en-GB" w:eastAsia="en-GB"/>
        </w:rPr>
        <w:t>April 1</w:t>
      </w:r>
      <w:r w:rsidR="00C07921">
        <w:rPr>
          <w:b/>
          <w:lang w:val="en-GB" w:eastAsia="en-GB"/>
        </w:rPr>
        <w:t>7</w:t>
      </w:r>
      <w:r w:rsidR="006F5ABC" w:rsidRPr="00290E2D">
        <w:rPr>
          <w:b/>
          <w:vertAlign w:val="superscript"/>
          <w:lang w:val="en-GB" w:eastAsia="en-GB"/>
        </w:rPr>
        <w:t>th</w:t>
      </w:r>
      <w:r w:rsidR="00F361A2" w:rsidRPr="00290E2D">
        <w:rPr>
          <w:b/>
          <w:lang w:val="en-GB" w:eastAsia="en-GB"/>
        </w:rPr>
        <w:t>, 2023</w:t>
      </w:r>
      <w:r w:rsidR="00F361A2" w:rsidRPr="00290E2D">
        <w:rPr>
          <w:lang w:val="en-GB" w:eastAsia="en-GB"/>
        </w:rPr>
        <w:t xml:space="preserve">, and the authors of accepted proposals are expected to submit full papers by </w:t>
      </w:r>
      <w:r w:rsidR="00F361A2" w:rsidRPr="00290E2D">
        <w:rPr>
          <w:b/>
          <w:lang w:val="en-GB" w:eastAsia="en-GB"/>
        </w:rPr>
        <w:t>May 15</w:t>
      </w:r>
      <w:r w:rsidR="00F361A2" w:rsidRPr="00290E2D">
        <w:rPr>
          <w:b/>
          <w:vertAlign w:val="superscript"/>
          <w:lang w:val="en-GB" w:eastAsia="en-GB"/>
        </w:rPr>
        <w:t>th</w:t>
      </w:r>
      <w:r w:rsidR="00F361A2" w:rsidRPr="00290E2D">
        <w:rPr>
          <w:b/>
          <w:lang w:val="en-GB" w:eastAsia="en-GB"/>
        </w:rPr>
        <w:t>, 2023</w:t>
      </w:r>
      <w:r w:rsidR="00F361A2" w:rsidRPr="00290E2D">
        <w:rPr>
          <w:lang w:val="en-GB" w:eastAsia="en-GB"/>
        </w:rPr>
        <w:t xml:space="preserve">. </w:t>
      </w:r>
      <w:r w:rsidR="00FE1C0E" w:rsidRPr="00FE1C0E">
        <w:rPr>
          <w:lang w:val="en-GB" w:eastAsia="en-GB"/>
        </w:rPr>
        <w:t>There is no workshop fee. For presenters, Nazarbayev University may provide accommodation upon request. The Harriman Institute at Columbia University may provide funding for travel expenses for Ph.D. students upon request on a competitive base. If necessary, indicate the requests together with the submission.</w:t>
      </w:r>
      <w:r w:rsidR="00C43091">
        <w:rPr>
          <w:lang w:val="en-GB" w:eastAsia="en-GB"/>
        </w:rPr>
        <w:t xml:space="preserve"> </w:t>
      </w:r>
    </w:p>
    <w:p w14:paraId="14B08149" w14:textId="1521B246" w:rsidR="008F5E8B" w:rsidRPr="00CD4E72" w:rsidRDefault="00C85CC2" w:rsidP="00C07921">
      <w:pPr>
        <w:spacing w:after="100" w:afterAutospacing="1"/>
        <w:jc w:val="both"/>
        <w:rPr>
          <w:lang w:val="en-US"/>
        </w:rPr>
      </w:pPr>
      <w:r w:rsidRPr="00290E2D">
        <w:rPr>
          <w:b/>
          <w:lang w:val="en-GB" w:eastAsia="en-GB"/>
        </w:rPr>
        <w:t>Nazarbayev University</w:t>
      </w:r>
      <w:r w:rsidRPr="00290E2D">
        <w:rPr>
          <w:lang w:val="en-GB" w:eastAsia="en-GB"/>
        </w:rPr>
        <w:t xml:space="preserve"> is one of the leading </w:t>
      </w:r>
      <w:r w:rsidR="00BC3E07" w:rsidRPr="00290E2D">
        <w:rPr>
          <w:lang w:val="en-GB" w:eastAsia="en-GB"/>
        </w:rPr>
        <w:t>universities in the field</w:t>
      </w:r>
      <w:r w:rsidR="008349A2">
        <w:rPr>
          <w:lang w:val="en-GB" w:eastAsia="en-GB"/>
        </w:rPr>
        <w:t>s</w:t>
      </w:r>
      <w:r w:rsidR="00BC3E07" w:rsidRPr="00290E2D">
        <w:rPr>
          <w:lang w:val="en-GB" w:eastAsia="en-GB"/>
        </w:rPr>
        <w:t xml:space="preserve"> of </w:t>
      </w:r>
      <w:r w:rsidRPr="00290E2D">
        <w:rPr>
          <w:lang w:val="en-GB" w:eastAsia="en-GB"/>
        </w:rPr>
        <w:t xml:space="preserve">economics </w:t>
      </w:r>
      <w:r w:rsidR="00BC3E07" w:rsidRPr="00290E2D">
        <w:rPr>
          <w:lang w:val="en-GB" w:eastAsia="en-GB"/>
        </w:rPr>
        <w:t xml:space="preserve">and political science </w:t>
      </w:r>
      <w:r w:rsidRPr="00290E2D">
        <w:rPr>
          <w:lang w:val="en-GB" w:eastAsia="en-GB"/>
        </w:rPr>
        <w:t>in Central Asia. Faculty members hold degrees from prestigious universities in the US and Europe, and students regularly continue their careers with prestigious Master and Ph.D. programs at institutions such as M</w:t>
      </w:r>
      <w:r w:rsidR="00575A47" w:rsidRPr="00290E2D">
        <w:rPr>
          <w:lang w:val="en-GB" w:eastAsia="en-GB"/>
        </w:rPr>
        <w:t>IT-Sloan, NYU, University of Wi</w:t>
      </w:r>
      <w:r w:rsidRPr="00290E2D">
        <w:rPr>
          <w:lang w:val="en-GB" w:eastAsia="en-GB"/>
        </w:rPr>
        <w:t>sconsin-Madison, Columbia, the University of Washington at Seattle, Duke, Johns Hopkins University, and University College London.</w:t>
      </w:r>
    </w:p>
    <w:sectPr w:rsidR="008F5E8B" w:rsidRPr="00CD4E72" w:rsidSect="00290E2D">
      <w:footerReference w:type="even" r:id="rId8"/>
      <w:footerReference w:type="default" r:id="rId9"/>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B532" w14:textId="77777777" w:rsidR="002E5F53" w:rsidRDefault="002E5F53">
      <w:r>
        <w:separator/>
      </w:r>
    </w:p>
  </w:endnote>
  <w:endnote w:type="continuationSeparator" w:id="0">
    <w:p w14:paraId="44A1D30A" w14:textId="77777777" w:rsidR="002E5F53" w:rsidRDefault="002E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2D66" w14:textId="49969C99" w:rsidR="00F47F64" w:rsidRDefault="006348D1" w:rsidP="00EB6D67">
    <w:pPr>
      <w:pStyle w:val="a4"/>
      <w:framePr w:wrap="around" w:vAnchor="text" w:hAnchor="margin" w:xAlign="right" w:y="1"/>
      <w:rPr>
        <w:rStyle w:val="a6"/>
      </w:rPr>
    </w:pPr>
    <w:r>
      <w:rPr>
        <w:rStyle w:val="a6"/>
      </w:rPr>
      <w:fldChar w:fldCharType="begin"/>
    </w:r>
    <w:r w:rsidR="008439F2">
      <w:rPr>
        <w:rStyle w:val="a6"/>
      </w:rPr>
      <w:instrText xml:space="preserve">PAGE  </w:instrText>
    </w:r>
    <w:r>
      <w:rPr>
        <w:rStyle w:val="a6"/>
      </w:rPr>
      <w:fldChar w:fldCharType="separate"/>
    </w:r>
    <w:r w:rsidR="00290E2D">
      <w:rPr>
        <w:rStyle w:val="a6"/>
        <w:noProof/>
      </w:rPr>
      <w:t>1</w:t>
    </w:r>
    <w:r>
      <w:rPr>
        <w:rStyle w:val="a6"/>
      </w:rPr>
      <w:fldChar w:fldCharType="end"/>
    </w:r>
  </w:p>
  <w:p w14:paraId="3A938B2C" w14:textId="77777777" w:rsidR="00F47F64" w:rsidRDefault="00000000" w:rsidP="00F47F6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652E" w14:textId="3F6ECD14" w:rsidR="00F47F64" w:rsidRDefault="00000000" w:rsidP="00EB6D67">
    <w:pPr>
      <w:pStyle w:val="a4"/>
      <w:framePr w:wrap="around" w:vAnchor="text" w:hAnchor="margin" w:xAlign="right" w:y="1"/>
      <w:rPr>
        <w:rStyle w:val="a6"/>
      </w:rPr>
    </w:pPr>
  </w:p>
  <w:p w14:paraId="34A486B4" w14:textId="77777777" w:rsidR="00F47F64" w:rsidRDefault="00000000" w:rsidP="00F47F6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4D85" w14:textId="77777777" w:rsidR="002E5F53" w:rsidRDefault="002E5F53">
      <w:r>
        <w:separator/>
      </w:r>
    </w:p>
  </w:footnote>
  <w:footnote w:type="continuationSeparator" w:id="0">
    <w:p w14:paraId="507F5F2E" w14:textId="77777777" w:rsidR="002E5F53" w:rsidRDefault="002E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065"/>
    <w:multiLevelType w:val="hybridMultilevel"/>
    <w:tmpl w:val="8A32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1F1EA9"/>
    <w:multiLevelType w:val="hybridMultilevel"/>
    <w:tmpl w:val="076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2871508">
    <w:abstractNumId w:val="0"/>
  </w:num>
  <w:num w:numId="2" w16cid:durableId="572008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B5"/>
    <w:rsid w:val="00032828"/>
    <w:rsid w:val="0004175A"/>
    <w:rsid w:val="00083600"/>
    <w:rsid w:val="000B5C26"/>
    <w:rsid w:val="001244D6"/>
    <w:rsid w:val="00125041"/>
    <w:rsid w:val="00126CE0"/>
    <w:rsid w:val="001371B3"/>
    <w:rsid w:val="00164FA3"/>
    <w:rsid w:val="001A152F"/>
    <w:rsid w:val="001F1761"/>
    <w:rsid w:val="00202BEA"/>
    <w:rsid w:val="00231654"/>
    <w:rsid w:val="00247AC3"/>
    <w:rsid w:val="00255140"/>
    <w:rsid w:val="002602A8"/>
    <w:rsid w:val="00290E2D"/>
    <w:rsid w:val="00297962"/>
    <w:rsid w:val="002B349C"/>
    <w:rsid w:val="002C11CF"/>
    <w:rsid w:val="002E5F53"/>
    <w:rsid w:val="002E6AB0"/>
    <w:rsid w:val="00316E2D"/>
    <w:rsid w:val="00317B51"/>
    <w:rsid w:val="00321C89"/>
    <w:rsid w:val="003520E9"/>
    <w:rsid w:val="003660A3"/>
    <w:rsid w:val="00383570"/>
    <w:rsid w:val="003A341D"/>
    <w:rsid w:val="003E2F53"/>
    <w:rsid w:val="004028E4"/>
    <w:rsid w:val="00414FC6"/>
    <w:rsid w:val="00415981"/>
    <w:rsid w:val="004A17EE"/>
    <w:rsid w:val="004A4808"/>
    <w:rsid w:val="004D52B5"/>
    <w:rsid w:val="004D7FFC"/>
    <w:rsid w:val="004E4378"/>
    <w:rsid w:val="004E6CA8"/>
    <w:rsid w:val="00522D4B"/>
    <w:rsid w:val="00524B5E"/>
    <w:rsid w:val="005306BD"/>
    <w:rsid w:val="00575A47"/>
    <w:rsid w:val="005B5DCF"/>
    <w:rsid w:val="005B7ECF"/>
    <w:rsid w:val="005C3413"/>
    <w:rsid w:val="005C5933"/>
    <w:rsid w:val="0060627A"/>
    <w:rsid w:val="006065A8"/>
    <w:rsid w:val="006120C2"/>
    <w:rsid w:val="00614EE4"/>
    <w:rsid w:val="006223B6"/>
    <w:rsid w:val="006348D1"/>
    <w:rsid w:val="006435CF"/>
    <w:rsid w:val="00645874"/>
    <w:rsid w:val="00681C37"/>
    <w:rsid w:val="0068668A"/>
    <w:rsid w:val="006C0FD3"/>
    <w:rsid w:val="006D65B2"/>
    <w:rsid w:val="006F5ABC"/>
    <w:rsid w:val="00717918"/>
    <w:rsid w:val="00730EC3"/>
    <w:rsid w:val="007566C7"/>
    <w:rsid w:val="007654C3"/>
    <w:rsid w:val="007B392F"/>
    <w:rsid w:val="007C7BDA"/>
    <w:rsid w:val="007D76B3"/>
    <w:rsid w:val="007F501B"/>
    <w:rsid w:val="0080663E"/>
    <w:rsid w:val="00833900"/>
    <w:rsid w:val="008349A2"/>
    <w:rsid w:val="008439F2"/>
    <w:rsid w:val="00866DB1"/>
    <w:rsid w:val="008733DA"/>
    <w:rsid w:val="008837AF"/>
    <w:rsid w:val="008D56AA"/>
    <w:rsid w:val="008E0994"/>
    <w:rsid w:val="008E64CA"/>
    <w:rsid w:val="008F5E8B"/>
    <w:rsid w:val="0090052F"/>
    <w:rsid w:val="00904962"/>
    <w:rsid w:val="00916C76"/>
    <w:rsid w:val="0096288C"/>
    <w:rsid w:val="00972751"/>
    <w:rsid w:val="0097498F"/>
    <w:rsid w:val="009771CB"/>
    <w:rsid w:val="00980C4C"/>
    <w:rsid w:val="009B17DF"/>
    <w:rsid w:val="009B5A05"/>
    <w:rsid w:val="009C4528"/>
    <w:rsid w:val="009E3D7E"/>
    <w:rsid w:val="009F5D4C"/>
    <w:rsid w:val="009F7DBC"/>
    <w:rsid w:val="00A22DDC"/>
    <w:rsid w:val="00A4041D"/>
    <w:rsid w:val="00A63897"/>
    <w:rsid w:val="00A672AF"/>
    <w:rsid w:val="00AA26D0"/>
    <w:rsid w:val="00B2759E"/>
    <w:rsid w:val="00B27F6B"/>
    <w:rsid w:val="00B46459"/>
    <w:rsid w:val="00B6308B"/>
    <w:rsid w:val="00BA53F2"/>
    <w:rsid w:val="00BB3B8B"/>
    <w:rsid w:val="00BC3E07"/>
    <w:rsid w:val="00BD650B"/>
    <w:rsid w:val="00BF1DCE"/>
    <w:rsid w:val="00BF38BA"/>
    <w:rsid w:val="00C07921"/>
    <w:rsid w:val="00C1093D"/>
    <w:rsid w:val="00C14DFE"/>
    <w:rsid w:val="00C22843"/>
    <w:rsid w:val="00C43091"/>
    <w:rsid w:val="00C63871"/>
    <w:rsid w:val="00C7521F"/>
    <w:rsid w:val="00C85CC2"/>
    <w:rsid w:val="00CB23C7"/>
    <w:rsid w:val="00CD4E72"/>
    <w:rsid w:val="00D0754E"/>
    <w:rsid w:val="00D173FE"/>
    <w:rsid w:val="00DA6325"/>
    <w:rsid w:val="00DB208B"/>
    <w:rsid w:val="00DB3EB5"/>
    <w:rsid w:val="00DC15F4"/>
    <w:rsid w:val="00DF7FA2"/>
    <w:rsid w:val="00DF7FDB"/>
    <w:rsid w:val="00E05AFC"/>
    <w:rsid w:val="00E7015F"/>
    <w:rsid w:val="00EA4DFF"/>
    <w:rsid w:val="00EE56DD"/>
    <w:rsid w:val="00EF687F"/>
    <w:rsid w:val="00F01B2E"/>
    <w:rsid w:val="00F10888"/>
    <w:rsid w:val="00F14270"/>
    <w:rsid w:val="00F213EA"/>
    <w:rsid w:val="00F361A2"/>
    <w:rsid w:val="00F36883"/>
    <w:rsid w:val="00F7122F"/>
    <w:rsid w:val="00F8540B"/>
    <w:rsid w:val="00F94B81"/>
    <w:rsid w:val="00FE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10D5"/>
  <w15:docId w15:val="{B6E84244-3361-4B88-9F3B-58232EA4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E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F7DBC"/>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916C7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B3EB5"/>
    <w:rPr>
      <w:color w:val="0000FF"/>
      <w:u w:val="single"/>
    </w:rPr>
  </w:style>
  <w:style w:type="paragraph" w:styleId="a4">
    <w:name w:val="footer"/>
    <w:basedOn w:val="a"/>
    <w:link w:val="a5"/>
    <w:rsid w:val="00DB3EB5"/>
    <w:pPr>
      <w:tabs>
        <w:tab w:val="center" w:pos="4677"/>
        <w:tab w:val="right" w:pos="9355"/>
      </w:tabs>
    </w:pPr>
  </w:style>
  <w:style w:type="character" w:customStyle="1" w:styleId="a5">
    <w:name w:val="Нижний колонтитул Знак"/>
    <w:basedOn w:val="a0"/>
    <w:link w:val="a4"/>
    <w:rsid w:val="00DB3EB5"/>
    <w:rPr>
      <w:rFonts w:ascii="Times New Roman" w:eastAsia="Times New Roman" w:hAnsi="Times New Roman" w:cs="Times New Roman"/>
      <w:sz w:val="24"/>
      <w:szCs w:val="24"/>
      <w:lang w:eastAsia="ru-RU"/>
    </w:rPr>
  </w:style>
  <w:style w:type="character" w:styleId="a6">
    <w:name w:val="page number"/>
    <w:basedOn w:val="a0"/>
    <w:rsid w:val="00DB3EB5"/>
  </w:style>
  <w:style w:type="paragraph" w:styleId="a7">
    <w:name w:val="List Paragraph"/>
    <w:basedOn w:val="a"/>
    <w:uiPriority w:val="34"/>
    <w:qFormat/>
    <w:rsid w:val="00CD4E72"/>
    <w:pPr>
      <w:ind w:left="720"/>
      <w:contextualSpacing/>
    </w:pPr>
  </w:style>
  <w:style w:type="character" w:styleId="a8">
    <w:name w:val="annotation reference"/>
    <w:basedOn w:val="a0"/>
    <w:uiPriority w:val="99"/>
    <w:semiHidden/>
    <w:unhideWhenUsed/>
    <w:rsid w:val="00972751"/>
    <w:rPr>
      <w:sz w:val="16"/>
      <w:szCs w:val="16"/>
    </w:rPr>
  </w:style>
  <w:style w:type="paragraph" w:styleId="a9">
    <w:name w:val="annotation text"/>
    <w:basedOn w:val="a"/>
    <w:link w:val="aa"/>
    <w:uiPriority w:val="99"/>
    <w:semiHidden/>
    <w:unhideWhenUsed/>
    <w:rsid w:val="00972751"/>
    <w:rPr>
      <w:sz w:val="20"/>
      <w:szCs w:val="20"/>
    </w:rPr>
  </w:style>
  <w:style w:type="character" w:customStyle="1" w:styleId="aa">
    <w:name w:val="Текст примечания Знак"/>
    <w:basedOn w:val="a0"/>
    <w:link w:val="a9"/>
    <w:uiPriority w:val="99"/>
    <w:semiHidden/>
    <w:rsid w:val="0097275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72751"/>
    <w:rPr>
      <w:b/>
      <w:bCs/>
    </w:rPr>
  </w:style>
  <w:style w:type="character" w:customStyle="1" w:styleId="ac">
    <w:name w:val="Тема примечания Знак"/>
    <w:basedOn w:val="aa"/>
    <w:link w:val="ab"/>
    <w:uiPriority w:val="99"/>
    <w:semiHidden/>
    <w:rsid w:val="00972751"/>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72751"/>
    <w:rPr>
      <w:rFonts w:ascii="Tahoma" w:hAnsi="Tahoma" w:cs="Tahoma"/>
      <w:sz w:val="16"/>
      <w:szCs w:val="16"/>
    </w:rPr>
  </w:style>
  <w:style w:type="character" w:customStyle="1" w:styleId="ae">
    <w:name w:val="Текст выноски Знак"/>
    <w:basedOn w:val="a0"/>
    <w:link w:val="ad"/>
    <w:uiPriority w:val="99"/>
    <w:semiHidden/>
    <w:rsid w:val="00972751"/>
    <w:rPr>
      <w:rFonts w:ascii="Tahoma" w:eastAsia="Times New Roman" w:hAnsi="Tahoma" w:cs="Tahoma"/>
      <w:sz w:val="16"/>
      <w:szCs w:val="16"/>
      <w:lang w:eastAsia="ru-RU"/>
    </w:rPr>
  </w:style>
  <w:style w:type="character" w:customStyle="1" w:styleId="10">
    <w:name w:val="Заголовок 1 Знак"/>
    <w:basedOn w:val="a0"/>
    <w:link w:val="1"/>
    <w:uiPriority w:val="9"/>
    <w:rsid w:val="009F7DBC"/>
    <w:rPr>
      <w:rFonts w:ascii="Times New Roman" w:eastAsia="Times New Roman" w:hAnsi="Times New Roman" w:cs="Times New Roman"/>
      <w:b/>
      <w:bCs/>
      <w:kern w:val="36"/>
      <w:sz w:val="48"/>
      <w:szCs w:val="48"/>
      <w:lang w:eastAsia="ru-RU"/>
    </w:rPr>
  </w:style>
  <w:style w:type="character" w:styleId="af">
    <w:name w:val="FollowedHyperlink"/>
    <w:basedOn w:val="a0"/>
    <w:uiPriority w:val="99"/>
    <w:semiHidden/>
    <w:unhideWhenUsed/>
    <w:rsid w:val="009C4528"/>
    <w:rPr>
      <w:color w:val="800080" w:themeColor="followedHyperlink"/>
      <w:u w:val="single"/>
    </w:rPr>
  </w:style>
  <w:style w:type="character" w:customStyle="1" w:styleId="11">
    <w:name w:val="Неразрешенное упоминание1"/>
    <w:basedOn w:val="a0"/>
    <w:uiPriority w:val="99"/>
    <w:semiHidden/>
    <w:unhideWhenUsed/>
    <w:rsid w:val="00F361A2"/>
    <w:rPr>
      <w:color w:val="605E5C"/>
      <w:shd w:val="clear" w:color="auto" w:fill="E1DFDD"/>
    </w:rPr>
  </w:style>
  <w:style w:type="character" w:customStyle="1" w:styleId="30">
    <w:name w:val="Заголовок 3 Знак"/>
    <w:basedOn w:val="a0"/>
    <w:link w:val="3"/>
    <w:uiPriority w:val="9"/>
    <w:semiHidden/>
    <w:rsid w:val="00916C76"/>
    <w:rPr>
      <w:rFonts w:asciiTheme="majorHAnsi" w:eastAsiaTheme="majorEastAsia" w:hAnsiTheme="majorHAnsi" w:cstheme="majorBidi"/>
      <w:color w:val="243F60" w:themeColor="accent1" w:themeShade="7F"/>
      <w:sz w:val="24"/>
      <w:szCs w:val="24"/>
      <w:lang w:eastAsia="ru-RU"/>
    </w:rPr>
  </w:style>
  <w:style w:type="paragraph" w:styleId="af0">
    <w:name w:val="header"/>
    <w:basedOn w:val="a"/>
    <w:link w:val="af1"/>
    <w:uiPriority w:val="99"/>
    <w:unhideWhenUsed/>
    <w:rsid w:val="00A63897"/>
    <w:pPr>
      <w:tabs>
        <w:tab w:val="center" w:pos="4677"/>
        <w:tab w:val="right" w:pos="9355"/>
      </w:tabs>
    </w:pPr>
  </w:style>
  <w:style w:type="character" w:customStyle="1" w:styleId="af1">
    <w:name w:val="Верхний колонтитул Знак"/>
    <w:basedOn w:val="a0"/>
    <w:link w:val="af0"/>
    <w:uiPriority w:val="99"/>
    <w:rsid w:val="00A63897"/>
    <w:rPr>
      <w:rFonts w:ascii="Times New Roman" w:eastAsia="Times New Roman" w:hAnsi="Times New Roman" w:cs="Times New Roman"/>
      <w:sz w:val="24"/>
      <w:szCs w:val="24"/>
      <w:lang w:eastAsia="ru-RU"/>
    </w:rPr>
  </w:style>
  <w:style w:type="paragraph" w:styleId="af2">
    <w:name w:val="Revision"/>
    <w:hidden/>
    <w:uiPriority w:val="99"/>
    <w:semiHidden/>
    <w:rsid w:val="00DF7FA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012">
      <w:bodyDiv w:val="1"/>
      <w:marLeft w:val="0"/>
      <w:marRight w:val="0"/>
      <w:marTop w:val="0"/>
      <w:marBottom w:val="0"/>
      <w:divBdr>
        <w:top w:val="none" w:sz="0" w:space="0" w:color="auto"/>
        <w:left w:val="none" w:sz="0" w:space="0" w:color="auto"/>
        <w:bottom w:val="none" w:sz="0" w:space="0" w:color="auto"/>
        <w:right w:val="none" w:sz="0" w:space="0" w:color="auto"/>
      </w:divBdr>
    </w:div>
    <w:div w:id="318340201">
      <w:bodyDiv w:val="1"/>
      <w:marLeft w:val="0"/>
      <w:marRight w:val="0"/>
      <w:marTop w:val="0"/>
      <w:marBottom w:val="0"/>
      <w:divBdr>
        <w:top w:val="none" w:sz="0" w:space="0" w:color="auto"/>
        <w:left w:val="none" w:sz="0" w:space="0" w:color="auto"/>
        <w:bottom w:val="none" w:sz="0" w:space="0" w:color="auto"/>
        <w:right w:val="none" w:sz="0" w:space="0" w:color="auto"/>
      </w:divBdr>
    </w:div>
    <w:div w:id="1822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y.tkachenko@nu.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485</Words>
  <Characters>2767</Characters>
  <Application>Microsoft Office Word</Application>
  <DocSecurity>0</DocSecurity>
  <Lines>23</Lines>
  <Paragraphs>6</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Andrey Tkachenko</cp:lastModifiedBy>
  <cp:revision>11</cp:revision>
  <dcterms:created xsi:type="dcterms:W3CDTF">2023-02-21T17:20:00Z</dcterms:created>
  <dcterms:modified xsi:type="dcterms:W3CDTF">2023-03-01T16:47:00Z</dcterms:modified>
</cp:coreProperties>
</file>